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CE" w:rsidRPr="002E1E2A" w:rsidRDefault="0022236E">
      <w:pPr>
        <w:jc w:val="center"/>
        <w:rPr>
          <w:lang w:val="pl-PL"/>
        </w:rPr>
      </w:pPr>
      <w:r w:rsidRPr="002E1E2A">
        <w:rPr>
          <w:b/>
          <w:lang w:val="pl-PL"/>
        </w:rPr>
        <w:t>REGULAMIN REKRUTACJI</w:t>
      </w:r>
      <w:r w:rsidRPr="002E1E2A">
        <w:rPr>
          <w:b/>
          <w:lang w:val="pl-PL"/>
        </w:rPr>
        <w:br/>
      </w:r>
    </w:p>
    <w:p w:rsidR="004453CE" w:rsidRPr="002E1E2A" w:rsidRDefault="0022236E">
      <w:pPr>
        <w:jc w:val="center"/>
        <w:rPr>
          <w:lang w:val="pl-PL"/>
        </w:rPr>
      </w:pPr>
      <w:r w:rsidRPr="002E1E2A">
        <w:rPr>
          <w:lang w:val="pl-PL"/>
        </w:rPr>
        <w:t>do Szkoły Podstawowej nr 26 im. Armii „Łódź” w Łodzi</w:t>
      </w:r>
      <w:r w:rsidRPr="002E1E2A">
        <w:rPr>
          <w:lang w:val="pl-PL"/>
        </w:rPr>
        <w:br/>
      </w:r>
    </w:p>
    <w:p w:rsidR="004453CE" w:rsidRPr="002E1E2A" w:rsidRDefault="0022236E">
      <w:pPr>
        <w:jc w:val="center"/>
        <w:rPr>
          <w:lang w:val="pl-PL"/>
        </w:rPr>
      </w:pPr>
      <w:r w:rsidRPr="002E1E2A">
        <w:rPr>
          <w:lang w:val="pl-PL"/>
        </w:rPr>
        <w:t>na rok szkolny 2026/2027</w:t>
      </w:r>
      <w:r w:rsidRPr="002E1E2A">
        <w:rPr>
          <w:lang w:val="pl-PL"/>
        </w:rPr>
        <w:br/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br/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Podstawa prawna: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1. Ustawa z dnia 14 grudnia 2016 r. – Prawo oświatowe (Dz.U. z 2025 r. poz. 1043 ze zm.).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2. Uchwała nr XLIII/1152/17 Rady Miejskiej w Łodzi z dnia 15 marca 2017 r. w sprawie określenia kryteriów branych pod uwagę w postępowaniu rekrutacyjnym do klas I szkół podstawowych prowadzonych przez Miasto Łódź.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3. Zarządzenie Nr 157/2026 Prezydenta Miasta Łodzi z dnia 23 stycznia 2026 r. w sprawie ustalenia harmonogramów czynności w postępowaniu rekrutacyjnym oraz postępowaniu uzupełniającym.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4. Statut Szkoły Podstawowej nr 26 im. Armii „Łódź” w Łodzi.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br/>
        <w:t>ROZDZIAŁ I</w:t>
      </w:r>
      <w:r w:rsidRPr="002E1E2A">
        <w:rPr>
          <w:lang w:val="pl-PL"/>
        </w:rPr>
        <w:br/>
        <w:t>Postanowienia ogólne</w:t>
      </w:r>
      <w:r w:rsidRPr="002E1E2A">
        <w:rPr>
          <w:lang w:val="pl-PL"/>
        </w:rPr>
        <w:br/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§ 1.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1. Regulamin określa zasady, tryb, kryteria oraz harmonogram postępowania rekrutacyjnego i postępowania uzupełniającego do klas I Szkoły Podstawowej nr 26 im. Armii „Łódź” w Łodzi.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 xml:space="preserve">2. Rekrutacja prowadzona jest z wykorzystaniem systemu elektronicznego naboru: </w:t>
      </w:r>
      <w:r w:rsidR="009A7E41" w:rsidRPr="009A7E41">
        <w:rPr>
          <w:lang w:val="pl-PL"/>
        </w:rPr>
        <w:t>https://rekrutacje-lodz.pzo.edu.pl/switcher-public/</w:t>
      </w:r>
      <w:bookmarkStart w:id="0" w:name="_GoBack"/>
      <w:bookmarkEnd w:id="0"/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3. Postępowanie rekrutacyjne przeprowadza Komisja Rekrutacyjna powołana przez Dyrektora.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4. Regulamin nie dotyczy przyjęć w trakcie roku szkolnego – decyzję podejmuje Dyrektor.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5. Szkoła prowadzi nabór w oparciu o zasadę powszechnej dostępności.</w:t>
      </w:r>
    </w:p>
    <w:p w:rsidR="0022236E" w:rsidRDefault="0022236E">
      <w:pPr>
        <w:rPr>
          <w:lang w:val="pl-PL"/>
        </w:rPr>
      </w:pPr>
      <w:r w:rsidRPr="002E1E2A">
        <w:rPr>
          <w:lang w:val="pl-PL"/>
        </w:rPr>
        <w:br/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lastRenderedPageBreak/>
        <w:t>§ 2.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Ilekroć w regulaminie jest mowa o: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1) szkole – należy przez to rozumieć Szkołę Podstawową nr 26 im. Armii „Łódź” w Łodzi;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2) dyrektorze – należy przez to rozumieć Dyrektora Zespołu Szkolno‑Przedszkolnego nr 4 w Łodzi;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3) komisji – należy przez to rozumieć Komisję Rekrutacyjną;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4) wniosku – należy przez to rozumieć dokument wygenerowany w systemie elektronicznym;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5) zgłoszeniu – dokument dotyczący dziecka zamieszkałego w obwodzie szkoły.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br/>
        <w:t>ROZDZIAŁ II</w:t>
      </w:r>
      <w:r w:rsidRPr="002E1E2A">
        <w:rPr>
          <w:lang w:val="pl-PL"/>
        </w:rPr>
        <w:br/>
        <w:t>Zasady rekrutacji</w:t>
      </w:r>
      <w:r w:rsidRPr="002E1E2A">
        <w:rPr>
          <w:lang w:val="pl-PL"/>
        </w:rPr>
        <w:br/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§ 3.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1. Do klasy I przyjmowane są dzieci 7‑letnie oraz – na wniosek rodziców – dzieci 6‑letnie spełniające warunki określone w ustawie Prawo oświatowe.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2. Kandydaci zamieszkali w obwodzie szkoły przyjmowani są z urzędu na podstawie zgłoszenia.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3. Kandydaci spoza obwodu mogą być przyjęci w przypadku wolnych miejsc.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4. W przypadku większej liczby kandydatów niż miejsc stosuje się kryteria określone przez organ prowadzący.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br/>
        <w:t>§ 4.</w:t>
      </w:r>
      <w:r w:rsidRPr="002E1E2A">
        <w:rPr>
          <w:lang w:val="pl-PL"/>
        </w:rPr>
        <w:br/>
        <w:t>Kryteria punktowe dla kandydatów spoza obwodu: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1) rodzeństwo kandydata uczęszcza do szkoły – 32 punkty;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2) kandydat uczęszczał do przedszkola w obwodzie szkoły – 16 punktów;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3) rodzeństwo uczęszcza do placówki w obwodzie – 8 punktów;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4) niepełnosprawność kandydata – 4 punkty;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5) miejsce pracy rodzica w obwodzie szkoły – 2 punkty;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6) wybór szkoły jako pierwszej preferencji – 1 punkt.</w:t>
      </w:r>
    </w:p>
    <w:p w:rsidR="002E1E2A" w:rsidRPr="002E1E2A" w:rsidRDefault="0022236E">
      <w:pPr>
        <w:rPr>
          <w:lang w:val="pl-PL"/>
        </w:rPr>
      </w:pPr>
      <w:r w:rsidRPr="002E1E2A">
        <w:rPr>
          <w:lang w:val="pl-PL"/>
        </w:rPr>
        <w:lastRenderedPageBreak/>
        <w:br/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ROZDZIAŁ III</w:t>
      </w:r>
      <w:r w:rsidRPr="002E1E2A">
        <w:rPr>
          <w:lang w:val="pl-PL"/>
        </w:rPr>
        <w:br/>
        <w:t>Harmonogram rekrutacji</w:t>
      </w:r>
      <w:r w:rsidRPr="002E1E2A">
        <w:rPr>
          <w:lang w:val="pl-PL"/>
        </w:rPr>
        <w:br/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§ 5.</w:t>
      </w:r>
      <w:r w:rsidRPr="002E1E2A">
        <w:rPr>
          <w:lang w:val="pl-PL"/>
        </w:rPr>
        <w:br/>
        <w:t>Postępowanie rekrutacyjne: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1. Składanie zgłoszeń i wniosków: 09.03.2026 r. (od godz. 8.00) – 31.03.2026 r. (do godz. 15.00).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2. Weryfikacja wniosków: 09.03.2026 r. – 03.04.2026 r.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3. Lista zakwalifikowanych: 15.04.2026 r. do godz. 12.00.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4. Potwierdzenie woli przyjęcia: 15.04.2026 r. – 22.04.2026 r. do godz. 15.00.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5. Lista przyjętych i nieprzyjętych: 24.04.2026 r. do godz. 12.00.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br/>
        <w:t>Postępowanie uzupełniające: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1. Składanie wniosków: 04.05.2026 r. – 20.05.2026 r. do godz. 15.00.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2. Weryfikacja: 04.05.2026 r. – 21.05.2026 r.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3. Lista zakwalifikowanych: 26.05.2026 r. do godz. 12.00.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4. Potwierdzenie woli: 26.05.2026 r. – 02.06.2026 r. do godz. 15.00.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5. Lista przyjętych: 08.06.2026 r. do godz. 15.00.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br/>
        <w:t>ROZDZIAŁ IV</w:t>
      </w:r>
      <w:r w:rsidRPr="002E1E2A">
        <w:rPr>
          <w:lang w:val="pl-PL"/>
        </w:rPr>
        <w:br/>
        <w:t>Wymagana dokumentacja</w:t>
      </w:r>
      <w:r w:rsidRPr="002E1E2A">
        <w:rPr>
          <w:lang w:val="pl-PL"/>
        </w:rPr>
        <w:br/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§ 6.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1. Zgłoszenie – dla kandydatów zamieszkałych w obwodzie szkoły.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2. Wniosek – dla kandydatów spoza obwodu wraz z dokumentami potwierdzającymi spełnianie kryteriów.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3. Komisja może żądać dodatkowych dokumentów potwierdzających dane zawarte we wniosku.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4. Brak potwierdzenia woli przyjęcia w terminie oznacza rezygnację z miejsca.</w:t>
      </w:r>
    </w:p>
    <w:p w:rsidR="002E1E2A" w:rsidRDefault="0022236E">
      <w:pPr>
        <w:rPr>
          <w:lang w:val="pl-PL"/>
        </w:rPr>
      </w:pPr>
      <w:r w:rsidRPr="002E1E2A">
        <w:rPr>
          <w:lang w:val="pl-PL"/>
        </w:rPr>
        <w:lastRenderedPageBreak/>
        <w:br/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ROZDZIAŁ V</w:t>
      </w:r>
      <w:r w:rsidRPr="002E1E2A">
        <w:rPr>
          <w:lang w:val="pl-PL"/>
        </w:rPr>
        <w:br/>
        <w:t>Procedura odwoławcza</w:t>
      </w:r>
      <w:r w:rsidRPr="002E1E2A">
        <w:rPr>
          <w:lang w:val="pl-PL"/>
        </w:rPr>
        <w:br/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§ 7.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1. W terminie 3 dni od ogłoszenia listy przyjętych i nieprzyjętych rodzic może wystąpić o uzasadnienie odmowy.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2. Od rozstrzygnięcia komisji przysługuje odwołanie do Dyrektora w terminie 3 dni.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3. Na rozstrzygnięcie Dyrektora przysługuje skarga do sądu administracyjnego.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br/>
        <w:t>ROZDZIAŁ VI</w:t>
      </w:r>
      <w:r w:rsidRPr="002E1E2A">
        <w:rPr>
          <w:lang w:val="pl-PL"/>
        </w:rPr>
        <w:br/>
        <w:t>Postanowienia końcowe</w:t>
      </w:r>
      <w:r w:rsidRPr="002E1E2A">
        <w:rPr>
          <w:lang w:val="pl-PL"/>
        </w:rPr>
        <w:br/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§ 8.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1. Regulamin obowiązuje od dnia wprowadzenia zarządzeniem Dyrektora.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t>2. Zmiany Regulaminu wprowadza się w trybie właściwym dla jego nadania.</w:t>
      </w:r>
    </w:p>
    <w:p w:rsidR="004453CE" w:rsidRPr="002E1E2A" w:rsidRDefault="0022236E">
      <w:pPr>
        <w:rPr>
          <w:lang w:val="pl-PL"/>
        </w:rPr>
      </w:pPr>
      <w:r w:rsidRPr="002E1E2A">
        <w:rPr>
          <w:lang w:val="pl-PL"/>
        </w:rPr>
        <w:br/>
      </w:r>
      <w:r w:rsidRPr="002E1E2A">
        <w:rPr>
          <w:lang w:val="pl-PL"/>
        </w:rPr>
        <w:br/>
        <w:t>Dyrektor</w:t>
      </w:r>
      <w:r w:rsidRPr="002E1E2A">
        <w:rPr>
          <w:lang w:val="pl-PL"/>
        </w:rPr>
        <w:br/>
        <w:t>Zespołu Szkolno‑Przedszkolnego nr 4 w Łodzi</w:t>
      </w:r>
      <w:r w:rsidRPr="002E1E2A">
        <w:rPr>
          <w:lang w:val="pl-PL"/>
        </w:rPr>
        <w:br/>
      </w:r>
    </w:p>
    <w:p w:rsidR="004453CE" w:rsidRDefault="0022236E">
      <w:proofErr w:type="spellStart"/>
      <w:r>
        <w:t>Michał</w:t>
      </w:r>
      <w:proofErr w:type="spellEnd"/>
      <w:r>
        <w:t xml:space="preserve"> </w:t>
      </w:r>
      <w:proofErr w:type="spellStart"/>
      <w:r>
        <w:t>Różański</w:t>
      </w:r>
      <w:proofErr w:type="spellEnd"/>
    </w:p>
    <w:sectPr w:rsidR="004453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2236E"/>
    <w:rsid w:val="0029639D"/>
    <w:rsid w:val="002E1E2A"/>
    <w:rsid w:val="00326F90"/>
    <w:rsid w:val="004453CE"/>
    <w:rsid w:val="009A7E41"/>
    <w:rsid w:val="00AA1D8D"/>
    <w:rsid w:val="00B47730"/>
    <w:rsid w:val="00CB0664"/>
    <w:rsid w:val="00E601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923A5B1-842E-4013-A63A-418542AA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B92E47-56D4-4E16-A76B-3B750B33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607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</cp:lastModifiedBy>
  <cp:revision>4</cp:revision>
  <dcterms:created xsi:type="dcterms:W3CDTF">2026-03-02T13:49:00Z</dcterms:created>
  <dcterms:modified xsi:type="dcterms:W3CDTF">2026-03-02T14:09:00Z</dcterms:modified>
  <cp:category/>
</cp:coreProperties>
</file>